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60" w:rsidRDefault="005C59EE" w:rsidP="00AA5401">
      <w:pPr>
        <w:rPr>
          <w:rStyle w:val="FontStyle31"/>
          <w:sz w:val="28"/>
          <w:szCs w:val="28"/>
          <w:lang w:val="kk-KZ"/>
        </w:rPr>
      </w:pPr>
      <w:r>
        <w:rPr>
          <w:rStyle w:val="FontStyle31"/>
          <w:sz w:val="28"/>
          <w:szCs w:val="28"/>
          <w:lang w:val="kk-KZ"/>
        </w:rPr>
        <w:t>Түрке</w:t>
      </w:r>
      <w:r w:rsidR="00060BCC">
        <w:rPr>
          <w:rStyle w:val="FontStyle31"/>
          <w:sz w:val="28"/>
          <w:szCs w:val="28"/>
          <w:lang w:val="kk-KZ"/>
        </w:rPr>
        <w:t>станская область, Ордабасинский район, с Бадам, средняя школа им С Сейфуллина, Воспитатель предшкольного класса Байгабылова Г.С</w:t>
      </w:r>
    </w:p>
    <w:p w:rsidR="00060BCC" w:rsidRDefault="00060BCC" w:rsidP="00AA5401">
      <w:pPr>
        <w:rPr>
          <w:rStyle w:val="FontStyle31"/>
          <w:sz w:val="28"/>
          <w:szCs w:val="28"/>
          <w:lang w:val="kk-KZ"/>
        </w:rPr>
      </w:pPr>
      <w:r>
        <w:rPr>
          <w:rStyle w:val="FontStyle31"/>
          <w:sz w:val="28"/>
          <w:szCs w:val="28"/>
          <w:lang w:val="kk-KZ"/>
        </w:rPr>
        <w:t xml:space="preserve">           Организованная учебная деятельность «Коммуникация», </w:t>
      </w:r>
    </w:p>
    <w:p w:rsidR="00060BCC" w:rsidRPr="00060BCC" w:rsidRDefault="00060BCC" w:rsidP="00AA5401">
      <w:pPr>
        <w:rPr>
          <w:rStyle w:val="FontStyle31"/>
          <w:sz w:val="28"/>
          <w:szCs w:val="28"/>
          <w:lang w:val="kk-KZ"/>
        </w:rPr>
      </w:pPr>
      <w:r>
        <w:rPr>
          <w:rStyle w:val="FontStyle31"/>
          <w:sz w:val="28"/>
          <w:szCs w:val="28"/>
          <w:lang w:val="kk-KZ"/>
        </w:rPr>
        <w:t xml:space="preserve">                              Раздел «Казахский язык»</w:t>
      </w:r>
    </w:p>
    <w:tbl>
      <w:tblPr>
        <w:tblW w:w="5332" w:type="pct"/>
        <w:tblInd w:w="-839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656"/>
        <w:gridCol w:w="1353"/>
        <w:gridCol w:w="5734"/>
        <w:gridCol w:w="1464"/>
      </w:tblGrid>
      <w:tr w:rsidR="00DF7726" w:rsidRPr="009E701C" w:rsidTr="00DF7726">
        <w:trPr>
          <w:cantSplit/>
          <w:trHeight w:hRule="exact" w:val="485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7726" w:rsidRPr="009E701C" w:rsidRDefault="00DF7726" w:rsidP="00634B07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70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Тобы/сыныбы:  МАД</w:t>
            </w:r>
          </w:p>
        </w:tc>
      </w:tr>
      <w:tr w:rsidR="00DF7726" w:rsidRPr="009E701C" w:rsidTr="00DF7726">
        <w:trPr>
          <w:cantSplit/>
          <w:trHeight w:hRule="exact" w:val="485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7726" w:rsidRPr="009E701C" w:rsidRDefault="00DF7726" w:rsidP="00634B07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70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ҰОҚ:      Қазақ- тілі</w:t>
            </w:r>
          </w:p>
        </w:tc>
      </w:tr>
      <w:tr w:rsidR="00DF7726" w:rsidRPr="009E701C" w:rsidTr="00DF7726">
        <w:trPr>
          <w:cantSplit/>
          <w:trHeight w:hRule="exact" w:val="485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DF7726" w:rsidRPr="009E701C" w:rsidRDefault="00DF7726" w:rsidP="00634B07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70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       Қазақстан- менің Отаным</w:t>
            </w:r>
          </w:p>
          <w:p w:rsidR="00DF7726" w:rsidRPr="009E701C" w:rsidRDefault="00DF7726" w:rsidP="00634B07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F7726" w:rsidRPr="005C59EE" w:rsidTr="00DF7726">
        <w:trPr>
          <w:cantSplit/>
          <w:trHeight w:val="779"/>
        </w:trPr>
        <w:tc>
          <w:tcPr>
            <w:tcW w:w="1474" w:type="pct"/>
            <w:gridSpan w:val="2"/>
            <w:tcBorders>
              <w:top w:val="single" w:sz="8" w:space="0" w:color="00FFFF"/>
              <w:left w:val="single" w:sz="8" w:space="0" w:color="00FFFF"/>
              <w:bottom w:val="single" w:sz="4" w:space="0" w:color="auto"/>
              <w:right w:val="single" w:sz="8" w:space="0" w:color="00FFFF"/>
            </w:tcBorders>
            <w:hideMark/>
          </w:tcPr>
          <w:p w:rsidR="00DF7726" w:rsidRPr="009E701C" w:rsidRDefault="00DF7726" w:rsidP="00634B0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70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Бөлім.    Бөлімше.</w:t>
            </w:r>
          </w:p>
        </w:tc>
        <w:tc>
          <w:tcPr>
            <w:tcW w:w="3526" w:type="pct"/>
            <w:gridSpan w:val="2"/>
            <w:tcBorders>
              <w:top w:val="single" w:sz="8" w:space="0" w:color="00FFFF"/>
              <w:left w:val="single" w:sz="8" w:space="0" w:color="00FFFF"/>
              <w:bottom w:val="single" w:sz="4" w:space="0" w:color="auto"/>
              <w:right w:val="single" w:sz="8" w:space="0" w:color="00FFFF"/>
            </w:tcBorders>
          </w:tcPr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 және айтылым.</w:t>
            </w: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 Сөздік қорды толықтыру.</w:t>
            </w:r>
          </w:p>
        </w:tc>
      </w:tr>
      <w:tr w:rsidR="00DF7726" w:rsidRPr="005C59EE" w:rsidTr="00A103E7">
        <w:trPr>
          <w:cantSplit/>
          <w:trHeight w:val="493"/>
        </w:trPr>
        <w:tc>
          <w:tcPr>
            <w:tcW w:w="1474" w:type="pct"/>
            <w:gridSpan w:val="2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7726" w:rsidRPr="009E701C" w:rsidRDefault="00DF7726" w:rsidP="00634B0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70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Оқу мақсаты:</w:t>
            </w:r>
          </w:p>
        </w:tc>
        <w:tc>
          <w:tcPr>
            <w:tcW w:w="3526" w:type="pct"/>
            <w:gridSpan w:val="2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7726" w:rsidRPr="009E701C" w:rsidRDefault="00DF7726" w:rsidP="00A10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0.1.2.1.Сөздердің лексикалық мағынасы мен мәнін түсіну</w:t>
            </w:r>
            <w:r w:rsidR="004D4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Аудармасын,қарама-қарсы  сөздерді сөйлегенде қолдануға үйрету.</w:t>
            </w:r>
          </w:p>
        </w:tc>
      </w:tr>
      <w:tr w:rsidR="00DF7726" w:rsidRPr="005C59EE" w:rsidTr="00A103E7">
        <w:trPr>
          <w:cantSplit/>
          <w:trHeight w:val="463"/>
        </w:trPr>
        <w:tc>
          <w:tcPr>
            <w:tcW w:w="147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7726" w:rsidRPr="009E701C" w:rsidRDefault="00DF7726" w:rsidP="00634B0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70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ҰОҚ мақсаты:</w:t>
            </w:r>
          </w:p>
        </w:tc>
        <w:tc>
          <w:tcPr>
            <w:tcW w:w="352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7726" w:rsidRPr="009E701C" w:rsidRDefault="00DF7726" w:rsidP="00A10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Сөздердің лексикалық мағынасы мен мәнін түсінеді </w:t>
            </w:r>
          </w:p>
        </w:tc>
      </w:tr>
      <w:tr w:rsidR="00DF7726" w:rsidRPr="004D4ED6" w:rsidTr="00A103E7">
        <w:trPr>
          <w:cantSplit/>
          <w:trHeight w:val="741"/>
        </w:trPr>
        <w:tc>
          <w:tcPr>
            <w:tcW w:w="147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7726" w:rsidRPr="009E701C" w:rsidRDefault="00DF7726" w:rsidP="00634B0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70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Қолданылатын әдіс-тәсілдер:</w:t>
            </w:r>
          </w:p>
        </w:tc>
        <w:tc>
          <w:tcPr>
            <w:tcW w:w="352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</w:t>
            </w:r>
          </w:p>
        </w:tc>
      </w:tr>
      <w:tr w:rsidR="00DF7726" w:rsidRPr="009E701C" w:rsidTr="00A103E7">
        <w:trPr>
          <w:cantSplit/>
          <w:trHeight w:val="809"/>
        </w:trPr>
        <w:tc>
          <w:tcPr>
            <w:tcW w:w="147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7726" w:rsidRPr="009E701C" w:rsidRDefault="00DF7726" w:rsidP="00634B0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70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Ресурстар, дамытушы орта:</w:t>
            </w:r>
          </w:p>
        </w:tc>
        <w:tc>
          <w:tcPr>
            <w:tcW w:w="352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жалаушалар, слайд, АКТ</w:t>
            </w:r>
          </w:p>
        </w:tc>
      </w:tr>
      <w:tr w:rsidR="00DF7726" w:rsidRPr="009E701C" w:rsidTr="00EF153D">
        <w:trPr>
          <w:trHeight w:val="409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7726" w:rsidRPr="009E701C" w:rsidRDefault="00DF7726" w:rsidP="00634B07">
            <w:pPr>
              <w:spacing w:before="12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70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Жоспарлау </w:t>
            </w:r>
          </w:p>
        </w:tc>
      </w:tr>
      <w:tr w:rsidR="00DF7726" w:rsidRPr="009E701C" w:rsidTr="00EF153D">
        <w:trPr>
          <w:trHeight w:hRule="exact" w:val="848"/>
        </w:trPr>
        <w:tc>
          <w:tcPr>
            <w:tcW w:w="81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7726" w:rsidRPr="009E701C" w:rsidRDefault="00DF7726" w:rsidP="00634B0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70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ҰОҚ кезеңдері</w:t>
            </w:r>
          </w:p>
          <w:p w:rsidR="00DF7726" w:rsidRPr="009E701C" w:rsidRDefault="00DF7726" w:rsidP="00634B0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F7726" w:rsidRPr="009E701C" w:rsidRDefault="00DF7726" w:rsidP="00634B0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F7726" w:rsidRPr="009E701C" w:rsidRDefault="00DF7726" w:rsidP="00634B0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F7726" w:rsidRPr="009E701C" w:rsidRDefault="00DF7726" w:rsidP="00634B0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F7726" w:rsidRPr="009E701C" w:rsidRDefault="00DF7726" w:rsidP="00634B0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47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7726" w:rsidRPr="009E701C" w:rsidRDefault="00DF7726" w:rsidP="00634B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70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71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7726" w:rsidRPr="009E701C" w:rsidRDefault="00DF7726" w:rsidP="00634B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70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Баланың әрекеті</w:t>
            </w:r>
          </w:p>
          <w:p w:rsidR="00DF7726" w:rsidRPr="009E701C" w:rsidRDefault="00DF7726" w:rsidP="00634B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F7726" w:rsidRPr="009E701C" w:rsidTr="00EF153D">
        <w:trPr>
          <w:trHeight w:val="2316"/>
        </w:trPr>
        <w:tc>
          <w:tcPr>
            <w:tcW w:w="81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басталуы</w:t>
            </w: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0-5-минут</w:t>
            </w:r>
          </w:p>
        </w:tc>
        <w:tc>
          <w:tcPr>
            <w:tcW w:w="347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7726" w:rsidRPr="009E701C" w:rsidRDefault="00DF7726" w:rsidP="00DF7726">
            <w:pPr>
              <w:pStyle w:val="Style10"/>
              <w:widowControl/>
              <w:rPr>
                <w:color w:val="111111"/>
                <w:lang w:val="kk-KZ"/>
              </w:rPr>
            </w:pPr>
            <w:r w:rsidRPr="009E701C">
              <w:rPr>
                <w:color w:val="111111"/>
                <w:lang w:val="kk-KZ"/>
              </w:rPr>
              <w:t>Қуанайық, шаттанайық балақай!</w:t>
            </w:r>
            <w:r w:rsidRPr="009E701C">
              <w:rPr>
                <w:color w:val="111111"/>
                <w:lang w:val="kk-KZ"/>
              </w:rPr>
              <w:br/>
              <w:t>Аспанда күн жарқырайды, алақай!</w:t>
            </w:r>
            <w:r w:rsidRPr="009E701C">
              <w:rPr>
                <w:color w:val="111111"/>
                <w:lang w:val="kk-KZ"/>
              </w:rPr>
              <w:br/>
              <w:t>Атқан таңға иіліп, бір сәлем беріп,</w:t>
            </w:r>
            <w:r w:rsidRPr="009E701C">
              <w:rPr>
                <w:color w:val="111111"/>
                <w:lang w:val="kk-KZ"/>
              </w:rPr>
              <w:br/>
              <w:t>Бақыт тілеп бір - бірімізге осындай.</w:t>
            </w:r>
          </w:p>
          <w:p w:rsidR="00DF7726" w:rsidRPr="009E701C" w:rsidRDefault="00DF7726" w:rsidP="00DF7726">
            <w:pPr>
              <w:pStyle w:val="Style10"/>
              <w:widowControl/>
              <w:rPr>
                <w:color w:val="111111"/>
                <w:lang w:val="kk-KZ"/>
              </w:rPr>
            </w:pPr>
          </w:p>
          <w:p w:rsidR="00DF7726" w:rsidRPr="009E701C" w:rsidRDefault="00DF7726" w:rsidP="00DF7726">
            <w:pPr>
              <w:pStyle w:val="Style10"/>
              <w:widowControl/>
              <w:jc w:val="both"/>
              <w:rPr>
                <w:rStyle w:val="FontStyle32"/>
                <w:sz w:val="24"/>
                <w:szCs w:val="24"/>
                <w:lang w:val="kk-KZ"/>
              </w:rPr>
            </w:pPr>
            <w:r w:rsidRPr="009E701C">
              <w:rPr>
                <w:rStyle w:val="FontStyle32"/>
                <w:sz w:val="24"/>
                <w:szCs w:val="24"/>
                <w:lang w:val="kk-KZ"/>
              </w:rPr>
              <w:t>Топтағы балалар бір-бірімен,педагогпен амандасады.</w:t>
            </w:r>
          </w:p>
          <w:p w:rsidR="00DF7726" w:rsidRPr="009E701C" w:rsidRDefault="00DF7726" w:rsidP="00A10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Педагог топтағы балалардың назарын алдын ала дайындап қойған Қазақстан туралы суреттерге,аударады. </w:t>
            </w:r>
          </w:p>
        </w:tc>
        <w:tc>
          <w:tcPr>
            <w:tcW w:w="71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7726" w:rsidRPr="009E701C" w:rsidRDefault="00DF7726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шаттық шеңберінде</w:t>
            </w:r>
          </w:p>
          <w:p w:rsidR="00DF7726" w:rsidRPr="009E701C" w:rsidRDefault="00DF7726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073A" w:rsidRPr="009E701C" w:rsidRDefault="002F073A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7726" w:rsidRPr="005C59EE" w:rsidTr="00EF153D">
        <w:trPr>
          <w:trHeight w:val="3486"/>
        </w:trPr>
        <w:tc>
          <w:tcPr>
            <w:tcW w:w="81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негізгі бөлімі</w:t>
            </w:r>
          </w:p>
          <w:p w:rsidR="00A103E7" w:rsidRPr="009E701C" w:rsidRDefault="00A103E7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05-10минут</w:t>
            </w: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03E7" w:rsidRPr="009E701C" w:rsidRDefault="00A103E7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03E7" w:rsidRPr="009E701C" w:rsidRDefault="00A103E7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03E7" w:rsidRPr="009E701C" w:rsidRDefault="00A103E7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03E7" w:rsidRPr="009E701C" w:rsidRDefault="00A103E7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03E7" w:rsidRPr="009E701C" w:rsidRDefault="00A103E7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15-20минут </w:t>
            </w: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701C" w:rsidRPr="009E701C" w:rsidRDefault="009E701C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20-28 минут</w:t>
            </w:r>
          </w:p>
        </w:tc>
        <w:tc>
          <w:tcPr>
            <w:tcW w:w="347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103E7" w:rsidRPr="009E701C" w:rsidRDefault="00A103E7" w:rsidP="00A103E7">
            <w:pPr>
              <w:rPr>
                <w:rStyle w:val="FontStyle32"/>
                <w:sz w:val="24"/>
                <w:szCs w:val="24"/>
                <w:lang w:val="kk-KZ"/>
              </w:rPr>
            </w:pPr>
            <w:r w:rsidRPr="009E701C">
              <w:rPr>
                <w:rStyle w:val="FontStyle32"/>
                <w:sz w:val="24"/>
                <w:szCs w:val="24"/>
                <w:lang w:val="kk-KZ"/>
              </w:rPr>
              <w:lastRenderedPageBreak/>
              <w:t xml:space="preserve">Алдын ала дайындалған суреттер арқылы </w:t>
            </w:r>
            <w:r w:rsidRPr="009E701C">
              <w:rPr>
                <w:rStyle w:val="FontStyle35"/>
                <w:sz w:val="24"/>
                <w:szCs w:val="24"/>
                <w:lang w:val="kk-KZ"/>
              </w:rPr>
              <w:t xml:space="preserve">кең-байтақ </w:t>
            </w: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еліміздің сұлулығын, ерекшелігін көрсетеді. Қазақстан қандай? Қазақстанның жері қандай? деген сұрақтар қояды. </w:t>
            </w:r>
            <w:r w:rsidRPr="009E701C">
              <w:rPr>
                <w:rStyle w:val="FontStyle35"/>
                <w:sz w:val="24"/>
                <w:szCs w:val="24"/>
                <w:lang w:val="kk-KZ"/>
              </w:rPr>
              <w:t xml:space="preserve">«Мен Қазақстанда тұрамын. Қазақстан үлкен, әдемі» </w:t>
            </w:r>
            <w:r w:rsidRPr="009E701C">
              <w:rPr>
                <w:rStyle w:val="FontStyle32"/>
                <w:sz w:val="24"/>
                <w:szCs w:val="24"/>
                <w:lang w:val="kk-KZ"/>
              </w:rPr>
              <w:t>деген сөйлемдерді айта алуға үйретеді. Сөйлемдерді балаларға бірнеше рет қайталатады.</w:t>
            </w:r>
          </w:p>
          <w:p w:rsidR="00EF153D" w:rsidRPr="009E701C" w:rsidRDefault="00EF153D" w:rsidP="00A103E7">
            <w:pPr>
              <w:rPr>
                <w:rStyle w:val="FontStyle32"/>
                <w:sz w:val="24"/>
                <w:szCs w:val="24"/>
                <w:lang w:val="kk-KZ"/>
              </w:rPr>
            </w:pPr>
          </w:p>
          <w:p w:rsidR="00A103E7" w:rsidRPr="009E701C" w:rsidRDefault="00A103E7" w:rsidP="00A103E7">
            <w:pPr>
              <w:rPr>
                <w:rStyle w:val="FontStyle32"/>
                <w:sz w:val="24"/>
                <w:szCs w:val="24"/>
                <w:lang w:val="kk-KZ"/>
              </w:rPr>
            </w:pP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Педагог балаларды Республикамыздың рәміздерімен таныстырады.Ту, елтаңба, әнұран суреттерін көрсетеді. </w:t>
            </w:r>
          </w:p>
          <w:p w:rsidR="00A103E7" w:rsidRDefault="00A103E7" w:rsidP="00A103E7">
            <w:pPr>
              <w:rPr>
                <w:rStyle w:val="FontStyle32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90914" cy="1293091"/>
                  <wp:effectExtent l="19050" t="0" r="9236" b="0"/>
                  <wp:docPr id="1" name="Рисунок 2" descr="C:\Users\ASER\Pictures\Screenshot_20210223-220240_Goo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ER\Pictures\Screenshot_20210223-220240_Goo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666" cy="1293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        </w:t>
            </w:r>
            <w:r w:rsidRPr="009E70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4877" cy="1293091"/>
                  <wp:effectExtent l="19050" t="0" r="5773" b="0"/>
                  <wp:docPr id="5" name="Рисунок 3" descr="C:\Users\ASER\Pictures\Screenshot_20210223-203432_Googl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ER\Pictures\Screenshot_20210223-203432_Googl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825" cy="1292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    </w:t>
            </w:r>
            <w:r w:rsidRPr="009E70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2441" cy="1385454"/>
                  <wp:effectExtent l="19050" t="0" r="8659" b="0"/>
                  <wp:docPr id="9" name="Рисунок 4" descr="C:\Users\ASER\Pictures\Screenshot_20210223-203510_Goo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ER\Pictures\Screenshot_20210223-203510_Goo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582" cy="138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679" w:rsidRPr="009E701C" w:rsidRDefault="003B6679" w:rsidP="00A103E7">
            <w:pPr>
              <w:rPr>
                <w:rStyle w:val="FontStyle3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54007" cy="1995055"/>
                  <wp:effectExtent l="19050" t="0" r="8343" b="0"/>
                  <wp:docPr id="10" name="Рисунок 4" descr="C:\Users\ASER\Desktop\IMG-20210225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ER\Desktop\IMG-20210225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923" cy="1995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53D" w:rsidRPr="009E701C" w:rsidRDefault="00A103E7" w:rsidP="00A103E7">
            <w:pPr>
              <w:rPr>
                <w:rStyle w:val="FontStyle32"/>
                <w:sz w:val="24"/>
                <w:szCs w:val="24"/>
                <w:lang w:val="kk-KZ"/>
              </w:rPr>
            </w:pPr>
            <w:r w:rsidRPr="009E701C">
              <w:rPr>
                <w:rStyle w:val="FontStyle32"/>
                <w:sz w:val="24"/>
                <w:szCs w:val="24"/>
                <w:lang w:val="kk-KZ"/>
              </w:rPr>
              <w:t>Педагог- балалар сендер Қазақстан туралы жалпы не білесіңдер?</w:t>
            </w:r>
            <w:r w:rsidR="00EF153D" w:rsidRPr="009E701C">
              <w:rPr>
                <w:rStyle w:val="FontStyle32"/>
                <w:sz w:val="24"/>
                <w:szCs w:val="24"/>
                <w:lang w:val="kk-KZ"/>
              </w:rPr>
              <w:t xml:space="preserve"> Деген сұрақ қою арқылы балаларды сұрақ-жауап әдісін қолданды.</w:t>
            </w:r>
            <w:r w:rsidR="00EF153D" w:rsidRPr="009E701C">
              <w:rPr>
                <w:rStyle w:val="FontStyle32"/>
                <w:sz w:val="24"/>
                <w:szCs w:val="24"/>
                <w:lang w:val="kk-KZ"/>
              </w:rPr>
              <w:br/>
              <w:t>Педагог балаларды</w:t>
            </w:r>
            <w:r w:rsidR="004D4ED6">
              <w:rPr>
                <w:rStyle w:val="FontStyle32"/>
                <w:sz w:val="24"/>
                <w:szCs w:val="24"/>
                <w:lang w:val="kk-KZ"/>
              </w:rPr>
              <w:t xml:space="preserve"> </w:t>
            </w:r>
            <w:r w:rsidR="00EF153D" w:rsidRPr="009E701C">
              <w:rPr>
                <w:rStyle w:val="FontStyle32"/>
                <w:sz w:val="24"/>
                <w:szCs w:val="24"/>
                <w:lang w:val="kk-KZ"/>
              </w:rPr>
              <w:t xml:space="preserve">саяхатқа шақырады. </w:t>
            </w: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 </w:t>
            </w:r>
          </w:p>
          <w:p w:rsidR="00A103E7" w:rsidRDefault="00EF153D" w:rsidP="009E701C">
            <w:pPr>
              <w:rPr>
                <w:rStyle w:val="FontStyle32"/>
                <w:sz w:val="24"/>
                <w:szCs w:val="24"/>
                <w:lang w:val="kk-KZ"/>
              </w:rPr>
            </w:pP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-Балалар </w:t>
            </w:r>
            <w:r w:rsidR="00A103E7" w:rsidRPr="009E701C">
              <w:rPr>
                <w:rStyle w:val="FontStyle32"/>
                <w:sz w:val="24"/>
                <w:szCs w:val="24"/>
                <w:lang w:val="kk-KZ"/>
              </w:rPr>
              <w:t xml:space="preserve"> Отанымыз Қазақстанға саяхат жасап қайтайық. Ұшатын кілемге мініп саяхатқа шығамыз. Ендеше қол ұстасып тұрайық та кілемімізге мінейік. Графа проектордан«Қазақстан» тақырыбына арналған оқу іс-әрекетіне дайындалған видео көрсетеді. Саяхат аяқталып сыныбымызға қайта келдік. Балалар керемет саяхат жасадық. </w:t>
            </w:r>
            <w:r w:rsidR="009E701C" w:rsidRPr="009E701C">
              <w:rPr>
                <w:rStyle w:val="FontStyle32"/>
                <w:sz w:val="24"/>
                <w:szCs w:val="24"/>
                <w:lang w:val="kk-KZ"/>
              </w:rPr>
              <w:t>Ендеше көргенімізді ортаға салайық.</w:t>
            </w:r>
          </w:p>
          <w:p w:rsidR="00494057" w:rsidRPr="009E701C" w:rsidRDefault="00494057" w:rsidP="009E701C">
            <w:pPr>
              <w:rPr>
                <w:rStyle w:val="FontStyle3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71059" cy="1810327"/>
                  <wp:effectExtent l="19050" t="0" r="0" b="0"/>
                  <wp:docPr id="2" name="Рисунок 1" descr="C:\Users\ASER\Pictures\IMG-20210225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R\Pictures\IMG-20210225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0746" cy="1814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01C" w:rsidRPr="009E701C" w:rsidRDefault="009E701C" w:rsidP="002F073A">
            <w:pPr>
              <w:pStyle w:val="Style10"/>
              <w:widowControl/>
              <w:rPr>
                <w:lang w:val="kk-KZ"/>
              </w:rPr>
            </w:pPr>
            <w:r w:rsidRPr="009E701C">
              <w:rPr>
                <w:lang w:val="kk-KZ"/>
              </w:rPr>
              <w:t>Жарайсыңдар балалар!</w:t>
            </w:r>
          </w:p>
          <w:p w:rsidR="009E701C" w:rsidRPr="009E701C" w:rsidRDefault="009E701C" w:rsidP="002F073A">
            <w:pPr>
              <w:pStyle w:val="Style10"/>
              <w:widowControl/>
              <w:rPr>
                <w:lang w:val="kk-KZ"/>
              </w:rPr>
            </w:pPr>
          </w:p>
          <w:p w:rsidR="009E701C" w:rsidRPr="009E701C" w:rsidRDefault="009E701C" w:rsidP="002F073A">
            <w:pPr>
              <w:pStyle w:val="Style10"/>
              <w:widowControl/>
              <w:rPr>
                <w:lang w:val="kk-KZ"/>
              </w:rPr>
            </w:pPr>
            <w:r w:rsidRPr="009E701C">
              <w:rPr>
                <w:lang w:val="kk-KZ"/>
              </w:rPr>
              <w:t>Дидактикалық ойын.</w:t>
            </w:r>
          </w:p>
          <w:p w:rsidR="002F073A" w:rsidRPr="009E701C" w:rsidRDefault="002F073A" w:rsidP="002F073A">
            <w:pPr>
              <w:pStyle w:val="Style10"/>
              <w:widowControl/>
              <w:rPr>
                <w:rStyle w:val="FontStyle32"/>
                <w:sz w:val="24"/>
                <w:szCs w:val="24"/>
                <w:lang w:val="kk-KZ"/>
              </w:rPr>
            </w:pP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Педагог балаларды  </w:t>
            </w:r>
            <w:r w:rsidR="004D4ED6">
              <w:rPr>
                <w:rStyle w:val="FontStyle32"/>
                <w:sz w:val="24"/>
                <w:szCs w:val="24"/>
                <w:lang w:val="kk-KZ"/>
              </w:rPr>
              <w:t>қазақша</w:t>
            </w: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 </w:t>
            </w:r>
            <w:r w:rsidR="00A103E7" w:rsidRPr="009E701C">
              <w:rPr>
                <w:rStyle w:val="FontStyle32"/>
                <w:sz w:val="24"/>
                <w:szCs w:val="24"/>
                <w:lang w:val="kk-KZ"/>
              </w:rPr>
              <w:t xml:space="preserve"> санамақ әдісімен</w:t>
            </w: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 2-топқа бөледі.</w:t>
            </w:r>
            <w:r w:rsidR="004D4ED6">
              <w:rPr>
                <w:rStyle w:val="FontStyle32"/>
                <w:sz w:val="24"/>
                <w:szCs w:val="24"/>
                <w:lang w:val="kk-KZ"/>
              </w:rPr>
              <w:t xml:space="preserve"> </w:t>
            </w: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  1 топ балалары Қазақстанның қалаларын атайды.</w:t>
            </w:r>
          </w:p>
          <w:p w:rsidR="002F073A" w:rsidRPr="009E701C" w:rsidRDefault="002F073A" w:rsidP="002F073A">
            <w:pPr>
              <w:pStyle w:val="Style10"/>
              <w:widowControl/>
              <w:rPr>
                <w:rStyle w:val="FontStyle32"/>
                <w:sz w:val="24"/>
                <w:szCs w:val="24"/>
                <w:lang w:val="kk-KZ"/>
              </w:rPr>
            </w:pPr>
            <w:r w:rsidRPr="009E701C">
              <w:rPr>
                <w:rStyle w:val="FontStyle32"/>
                <w:sz w:val="24"/>
                <w:szCs w:val="24"/>
                <w:lang w:val="kk-KZ"/>
              </w:rPr>
              <w:t>2 топ балалары  Қазақтың ұлттық мерекелерін атайды.</w:t>
            </w:r>
          </w:p>
          <w:p w:rsidR="002F073A" w:rsidRPr="009E701C" w:rsidRDefault="002F073A" w:rsidP="002F073A">
            <w:pPr>
              <w:pStyle w:val="Style10"/>
              <w:widowControl/>
              <w:rPr>
                <w:rStyle w:val="FontStyle32"/>
                <w:sz w:val="24"/>
                <w:szCs w:val="24"/>
                <w:lang w:val="kk-KZ"/>
              </w:rPr>
            </w:pP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Балалар қарсылас топтың жауаптарын бағалайды. Бағалау үшін қоржындағы асықтар пайдаланылады. Қызыл түсті асық – 5 жақсы дегенді білдірсе, сары түсті асық жауап қанағаттанарық дегенді білдіреді. Жасыл түсті асық – жауап дұрыс емес дегенді білдіреді. </w:t>
            </w:r>
            <w:r w:rsidRPr="009E701C">
              <w:rPr>
                <w:rStyle w:val="FontStyle32"/>
                <w:sz w:val="24"/>
                <w:szCs w:val="24"/>
                <w:lang w:val="kk-KZ"/>
              </w:rPr>
              <w:lastRenderedPageBreak/>
              <w:t xml:space="preserve">Осылайша балалар өзара сайысқа түседі. </w:t>
            </w:r>
          </w:p>
          <w:p w:rsidR="00494057" w:rsidRDefault="00DF7726" w:rsidP="00494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жауап беруін,сабаққа қатысуын отшашу әдісімен бағалаймыз. Бір-біріне төменнен жоғары қарай қол шапалақтау арқылы құрмет көрсетеді.</w:t>
            </w:r>
            <w:r w:rsidR="003B6679" w:rsidRPr="0087531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</w:p>
          <w:p w:rsidR="00494057" w:rsidRPr="00494057" w:rsidRDefault="00494057" w:rsidP="00494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0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 xml:space="preserve"> «Допты лақтыру»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                                                       </w:t>
            </w:r>
            <w:r w:rsidRPr="0049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доп лақтырып сұрақ қояды. Допты қағып алған оқушы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беріп, өзінің сұрағын қояды. Егер оқушы сұраққа жауап бере алмаса, допты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оқушыға береді. Бұл әдіс теориялық сұрақтарды  бағалауға, тілдік мақсаттардың орындалуына көмек береді</w:t>
            </w:r>
            <w:r w:rsidRPr="000956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94057" w:rsidRPr="009E701C" w:rsidRDefault="00494057" w:rsidP="009E701C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494057"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849649" cy="1884218"/>
                  <wp:effectExtent l="19050" t="0" r="7851" b="0"/>
                  <wp:docPr id="3" name="Рисунок 2" descr="C:\Users\ASER\Desktop\IMG-20210225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ER\Desktop\IMG-20210225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32" cy="1893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057" w:rsidRDefault="00494057" w:rsidP="009E701C">
            <w:pPr>
              <w:pStyle w:val="Style10"/>
              <w:widowControl/>
              <w:rPr>
                <w:color w:val="111111"/>
                <w:lang w:val="kk-KZ"/>
              </w:rPr>
            </w:pPr>
            <w:r>
              <w:rPr>
                <w:color w:val="111111"/>
                <w:lang w:val="kk-KZ"/>
              </w:rPr>
              <w:t>Мысалы:</w:t>
            </w:r>
          </w:p>
          <w:p w:rsidR="00494057" w:rsidRDefault="00494057" w:rsidP="009E701C">
            <w:pPr>
              <w:pStyle w:val="Style10"/>
              <w:widowControl/>
              <w:rPr>
                <w:color w:val="111111"/>
                <w:lang w:val="kk-KZ"/>
              </w:rPr>
            </w:pPr>
            <w:r>
              <w:rPr>
                <w:color w:val="111111"/>
                <w:lang w:val="kk-KZ"/>
              </w:rPr>
              <w:t>-Балалар, Қазақстан республикасының президенті кім?</w:t>
            </w:r>
          </w:p>
          <w:p w:rsidR="00494057" w:rsidRDefault="00494057" w:rsidP="009E701C">
            <w:pPr>
              <w:pStyle w:val="Style10"/>
              <w:widowControl/>
              <w:rPr>
                <w:color w:val="111111"/>
                <w:lang w:val="kk-KZ"/>
              </w:rPr>
            </w:pPr>
            <w:r>
              <w:rPr>
                <w:color w:val="111111"/>
                <w:lang w:val="kk-KZ"/>
              </w:rPr>
              <w:t>- Қасымжомарт Тоқаев.</w:t>
            </w:r>
          </w:p>
          <w:p w:rsidR="00494057" w:rsidRDefault="00494057" w:rsidP="009E701C">
            <w:pPr>
              <w:pStyle w:val="Style10"/>
              <w:widowControl/>
              <w:rPr>
                <w:color w:val="111111"/>
                <w:lang w:val="kk-KZ"/>
              </w:rPr>
            </w:pPr>
            <w:r>
              <w:rPr>
                <w:color w:val="111111"/>
                <w:lang w:val="kk-KZ"/>
              </w:rPr>
              <w:t>- Қазақстан Республикасының астанасы қай қала?</w:t>
            </w:r>
          </w:p>
          <w:p w:rsidR="00494057" w:rsidRDefault="00494057" w:rsidP="009E701C">
            <w:pPr>
              <w:pStyle w:val="Style10"/>
              <w:widowControl/>
              <w:rPr>
                <w:color w:val="111111"/>
                <w:lang w:val="kk-KZ"/>
              </w:rPr>
            </w:pPr>
            <w:r>
              <w:rPr>
                <w:color w:val="111111"/>
                <w:lang w:val="kk-KZ"/>
              </w:rPr>
              <w:t>- Нұрсұлтан қаласы.  т.с.с сұрақтар қойылып жауап алады.</w:t>
            </w:r>
          </w:p>
          <w:p w:rsidR="00494057" w:rsidRDefault="00210961" w:rsidP="009E701C">
            <w:pPr>
              <w:pStyle w:val="Style10"/>
              <w:widowControl/>
              <w:rPr>
                <w:color w:val="111111"/>
                <w:lang w:val="kk-KZ"/>
              </w:rPr>
            </w:pPr>
            <w:r>
              <w:rPr>
                <w:color w:val="111111"/>
                <w:lang w:val="kk-KZ"/>
              </w:rPr>
              <w:t>Әр сұрақ қойылған сайын доп беріліп отырады.</w:t>
            </w:r>
          </w:p>
          <w:p w:rsidR="00210961" w:rsidRDefault="00210961" w:rsidP="009E701C">
            <w:pPr>
              <w:pStyle w:val="Style10"/>
              <w:widowControl/>
              <w:rPr>
                <w:color w:val="111111"/>
                <w:lang w:val="kk-KZ"/>
              </w:rPr>
            </w:pPr>
          </w:p>
          <w:p w:rsidR="009E701C" w:rsidRPr="009E701C" w:rsidRDefault="009E701C" w:rsidP="009E701C">
            <w:pPr>
              <w:pStyle w:val="Style10"/>
              <w:widowControl/>
              <w:rPr>
                <w:b/>
                <w:lang w:val="kk-KZ"/>
              </w:rPr>
            </w:pPr>
            <w:r w:rsidRPr="009E701C">
              <w:rPr>
                <w:b/>
                <w:lang w:val="kk-KZ"/>
              </w:rPr>
              <w:t xml:space="preserve">Дидактикалық ойын. </w:t>
            </w:r>
          </w:p>
          <w:p w:rsidR="009E701C" w:rsidRPr="009E701C" w:rsidRDefault="009E701C" w:rsidP="009E70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«Қазақшасын айт» Ойынның шарты: Педагог допты кез-келген балаға лақтырып бір сөзді айтады. Допты қағып алған бала сол сөздің аудармасын айтып допты кері лақтыру керек. </w:t>
            </w:r>
          </w:p>
          <w:p w:rsidR="009E701C" w:rsidRDefault="009E701C" w:rsidP="009E70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Мысалы: елтаңба- герб, ту-флаг, әнұран-гимн, тәуелсіздік-независимость, күн-солнце, аспан-небо, бүркіт- орел т с с</w:t>
            </w:r>
          </w:p>
          <w:p w:rsidR="003B6679" w:rsidRPr="009E701C" w:rsidRDefault="003B6679" w:rsidP="009E70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4077" cy="1461809"/>
                  <wp:effectExtent l="19050" t="0" r="5773" b="0"/>
                  <wp:docPr id="8" name="Рисунок 3" descr="C:\Users\ASER\Desktop\IMG-20210225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ER\Desktop\IMG-20210225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464" cy="1465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057" w:rsidRDefault="009E701C" w:rsidP="009E701C">
            <w:pPr>
              <w:pStyle w:val="Style10"/>
              <w:widowControl/>
              <w:rPr>
                <w:rStyle w:val="FontStyle32"/>
                <w:sz w:val="24"/>
                <w:szCs w:val="24"/>
                <w:lang w:val="kk-KZ"/>
              </w:rPr>
            </w:pPr>
            <w:r w:rsidRPr="009E701C">
              <w:rPr>
                <w:rStyle w:val="FontStyle32"/>
                <w:sz w:val="24"/>
                <w:szCs w:val="24"/>
                <w:lang w:val="kk-KZ"/>
              </w:rPr>
              <w:t>1- топқа тудың суретін салып бояу тапсы</w:t>
            </w:r>
            <w:r w:rsidR="004D4ED6">
              <w:rPr>
                <w:rStyle w:val="FontStyle32"/>
                <w:sz w:val="24"/>
                <w:szCs w:val="24"/>
                <w:lang w:val="kk-KZ"/>
              </w:rPr>
              <w:t>рылады.   2-топқа елтаңбаның суретін салу тапсырылады</w:t>
            </w:r>
            <w:r w:rsidRPr="009E701C">
              <w:rPr>
                <w:rStyle w:val="FontStyle32"/>
                <w:sz w:val="24"/>
                <w:szCs w:val="24"/>
                <w:lang w:val="kk-KZ"/>
              </w:rPr>
              <w:t xml:space="preserve">. </w:t>
            </w:r>
          </w:p>
          <w:p w:rsidR="00494057" w:rsidRDefault="00210961" w:rsidP="009E701C">
            <w:pPr>
              <w:pStyle w:val="Style10"/>
              <w:widowControl/>
              <w:rPr>
                <w:rStyle w:val="FontStyle32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593985" cy="1560945"/>
                  <wp:effectExtent l="19050" t="0" r="6465" b="0"/>
                  <wp:docPr id="4" name="Рисунок 2" descr="C:\Users\ASER\Pictures\IMG-20210225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ER\Pictures\IMG-20210225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88" cy="1559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057" w:rsidRDefault="00494057" w:rsidP="009E701C">
            <w:pPr>
              <w:pStyle w:val="Style10"/>
              <w:widowControl/>
              <w:rPr>
                <w:rStyle w:val="FontStyle32"/>
                <w:sz w:val="24"/>
                <w:szCs w:val="24"/>
                <w:lang w:val="kk-KZ"/>
              </w:rPr>
            </w:pPr>
          </w:p>
          <w:p w:rsidR="009E701C" w:rsidRPr="009E701C" w:rsidRDefault="009E701C" w:rsidP="009E701C">
            <w:pPr>
              <w:pStyle w:val="Style10"/>
              <w:widowControl/>
              <w:rPr>
                <w:rStyle w:val="FontStyle32"/>
                <w:sz w:val="24"/>
                <w:szCs w:val="24"/>
                <w:lang w:val="kk-KZ"/>
              </w:rPr>
            </w:pPr>
            <w:r w:rsidRPr="009E701C">
              <w:rPr>
                <w:rStyle w:val="FontStyle32"/>
                <w:sz w:val="24"/>
                <w:szCs w:val="24"/>
                <w:lang w:val="kk-KZ"/>
              </w:rPr>
              <w:t>Әр топ қарсылас топтың жұмыстарын отшашу әдісі арқылы бағалайды.</w:t>
            </w:r>
          </w:p>
          <w:p w:rsidR="009E701C" w:rsidRPr="009E701C" w:rsidRDefault="009E701C" w:rsidP="009E701C">
            <w:pPr>
              <w:pStyle w:val="Style10"/>
              <w:widowControl/>
              <w:rPr>
                <w:lang w:val="kk-KZ"/>
              </w:rPr>
            </w:pPr>
            <w:r w:rsidRPr="009E701C">
              <w:rPr>
                <w:rStyle w:val="FontStyle32"/>
                <w:sz w:val="24"/>
                <w:szCs w:val="24"/>
                <w:lang w:val="kk-KZ"/>
              </w:rPr>
              <w:t>Педагог балаларға Қазақстан туралы, Отан туралы өздері білетін тақпақтарын айтып беруді ұсынады.</w:t>
            </w:r>
          </w:p>
          <w:p w:rsidR="00DF7726" w:rsidRPr="009E701C" w:rsidRDefault="00DF7726" w:rsidP="0063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соңында балаларды мақтап мадақтаймыз.</w:t>
            </w:r>
          </w:p>
        </w:tc>
        <w:tc>
          <w:tcPr>
            <w:tcW w:w="71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7726" w:rsidRPr="009E701C" w:rsidRDefault="00DF7726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Балаалар қызыға қайталады</w:t>
            </w:r>
          </w:p>
          <w:p w:rsidR="00DF7726" w:rsidRPr="009E701C" w:rsidRDefault="00DF7726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DF7726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Pr="009E701C" w:rsidRDefault="00210961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Видеоны қызыға тамашалады.</w:t>
            </w:r>
          </w:p>
          <w:p w:rsidR="00EF153D" w:rsidRPr="009E701C" w:rsidRDefault="009E701C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видеодан көргендерін </w:t>
            </w:r>
          </w:p>
          <w:p w:rsidR="00EF153D" w:rsidRPr="009E701C" w:rsidRDefault="009E701C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Жарыса айтып берді</w:t>
            </w: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F153D" w:rsidRPr="009E701C" w:rsidRDefault="00EF153D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DF7726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тапсырманы қызыға орындады </w:t>
            </w: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961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7726" w:rsidRPr="009E701C" w:rsidRDefault="00210961" w:rsidP="00210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ойынға қызыға қатысты</w:t>
            </w:r>
            <w:r w:rsidR="00DF7726" w:rsidRPr="009E70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F7726" w:rsidRPr="005C59EE" w:rsidTr="00EF153D">
        <w:trPr>
          <w:trHeight w:val="612"/>
        </w:trPr>
        <w:tc>
          <w:tcPr>
            <w:tcW w:w="81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7726" w:rsidRPr="009E701C" w:rsidRDefault="00DF7726" w:rsidP="00634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9E701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қорытынды бөлімі</w:t>
            </w:r>
          </w:p>
          <w:p w:rsidR="00DF7726" w:rsidRPr="009E701C" w:rsidRDefault="00DF7726" w:rsidP="00634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9E701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28-30мин</w:t>
            </w:r>
          </w:p>
        </w:tc>
        <w:tc>
          <w:tcPr>
            <w:tcW w:w="347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E701C" w:rsidRPr="009E701C" w:rsidRDefault="00DF7726" w:rsidP="009E701C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Сөздердің лексикалық мағынасы мен мәнін</w:t>
            </w:r>
            <w:r w:rsidR="009E701C"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түсінеді, айта алады. </w:t>
            </w:r>
          </w:p>
          <w:p w:rsidR="00DF7726" w:rsidRPr="009E701C" w:rsidRDefault="009E701C" w:rsidP="009E701C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Кері ба</w:t>
            </w:r>
            <w:r w:rsidR="00DF7726" w:rsidRPr="009E70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йланыс: Балалар сабақ барысында не білгендерін білім сатысына іледі.</w:t>
            </w:r>
          </w:p>
        </w:tc>
        <w:tc>
          <w:tcPr>
            <w:tcW w:w="71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7726" w:rsidRPr="009E701C" w:rsidRDefault="00DF7726" w:rsidP="0063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7726" w:rsidRPr="00AA5401" w:rsidRDefault="00DF7726" w:rsidP="00AA540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F7726" w:rsidRPr="00AA5401" w:rsidSect="008753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CCA"/>
    <w:multiLevelType w:val="hybridMultilevel"/>
    <w:tmpl w:val="5980EF1C"/>
    <w:lvl w:ilvl="0" w:tplc="0810A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856CC"/>
    <w:multiLevelType w:val="hybridMultilevel"/>
    <w:tmpl w:val="39AE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F3A84"/>
    <w:multiLevelType w:val="hybridMultilevel"/>
    <w:tmpl w:val="03FE69EC"/>
    <w:lvl w:ilvl="0" w:tplc="117E4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F94"/>
    <w:rsid w:val="00060BCC"/>
    <w:rsid w:val="00066BC2"/>
    <w:rsid w:val="00073AAF"/>
    <w:rsid w:val="00083035"/>
    <w:rsid w:val="000A3FE1"/>
    <w:rsid w:val="000F6FB4"/>
    <w:rsid w:val="00160789"/>
    <w:rsid w:val="001D2E5A"/>
    <w:rsid w:val="00210961"/>
    <w:rsid w:val="00221CD8"/>
    <w:rsid w:val="00222C6C"/>
    <w:rsid w:val="00262108"/>
    <w:rsid w:val="00292E60"/>
    <w:rsid w:val="002B2C5F"/>
    <w:rsid w:val="002E1FF4"/>
    <w:rsid w:val="002F073A"/>
    <w:rsid w:val="00300C61"/>
    <w:rsid w:val="00355560"/>
    <w:rsid w:val="003A682F"/>
    <w:rsid w:val="003B6679"/>
    <w:rsid w:val="003D1D28"/>
    <w:rsid w:val="003F1EA3"/>
    <w:rsid w:val="00400393"/>
    <w:rsid w:val="00421858"/>
    <w:rsid w:val="0042318B"/>
    <w:rsid w:val="0042579D"/>
    <w:rsid w:val="00462AA6"/>
    <w:rsid w:val="004829E2"/>
    <w:rsid w:val="00494057"/>
    <w:rsid w:val="004D4ED6"/>
    <w:rsid w:val="004F6CE1"/>
    <w:rsid w:val="00593E12"/>
    <w:rsid w:val="00596D56"/>
    <w:rsid w:val="005C59EE"/>
    <w:rsid w:val="00606D1F"/>
    <w:rsid w:val="006826A0"/>
    <w:rsid w:val="006F37ED"/>
    <w:rsid w:val="007A0E17"/>
    <w:rsid w:val="00875317"/>
    <w:rsid w:val="00890F88"/>
    <w:rsid w:val="009B6E53"/>
    <w:rsid w:val="009B7CA7"/>
    <w:rsid w:val="009C3643"/>
    <w:rsid w:val="009E701C"/>
    <w:rsid w:val="009E7F94"/>
    <w:rsid w:val="009F0D63"/>
    <w:rsid w:val="00A103E7"/>
    <w:rsid w:val="00AA5401"/>
    <w:rsid w:val="00AA6A97"/>
    <w:rsid w:val="00AE26F9"/>
    <w:rsid w:val="00AF0FC2"/>
    <w:rsid w:val="00B66F23"/>
    <w:rsid w:val="00B6711A"/>
    <w:rsid w:val="00B7144E"/>
    <w:rsid w:val="00B953CD"/>
    <w:rsid w:val="00C24554"/>
    <w:rsid w:val="00C2791D"/>
    <w:rsid w:val="00C85A0B"/>
    <w:rsid w:val="00CD53A9"/>
    <w:rsid w:val="00CE4BD7"/>
    <w:rsid w:val="00D83170"/>
    <w:rsid w:val="00D8333C"/>
    <w:rsid w:val="00DF7726"/>
    <w:rsid w:val="00E512CF"/>
    <w:rsid w:val="00EE435A"/>
    <w:rsid w:val="00EF153D"/>
    <w:rsid w:val="00F111CA"/>
    <w:rsid w:val="00F91279"/>
    <w:rsid w:val="00FC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54"/>
    <w:pPr>
      <w:ind w:left="720"/>
      <w:contextualSpacing/>
    </w:pPr>
  </w:style>
  <w:style w:type="table" w:styleId="a4">
    <w:name w:val="Table Grid"/>
    <w:basedOn w:val="a1"/>
    <w:uiPriority w:val="59"/>
    <w:rsid w:val="009E7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uiPriority w:val="99"/>
    <w:rsid w:val="002B2C5F"/>
    <w:rPr>
      <w:rFonts w:ascii="Times New Roman" w:hAnsi="Times New Roman" w:cs="Times New Roman" w:hint="default"/>
      <w:sz w:val="16"/>
      <w:szCs w:val="16"/>
    </w:rPr>
  </w:style>
  <w:style w:type="character" w:customStyle="1" w:styleId="FontStyle35">
    <w:name w:val="Font Style35"/>
    <w:uiPriority w:val="99"/>
    <w:rsid w:val="002B2C5F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2B2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B2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B2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A5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A5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AA5401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1">
    <w:name w:val="Font Style31"/>
    <w:uiPriority w:val="99"/>
    <w:rsid w:val="00AA5401"/>
    <w:rPr>
      <w:rFonts w:ascii="Times New Roman" w:hAnsi="Times New Roman" w:cs="Times New Roman" w:hint="default"/>
      <w:b/>
      <w:bCs/>
      <w:sz w:val="18"/>
      <w:szCs w:val="18"/>
    </w:rPr>
  </w:style>
  <w:style w:type="paragraph" w:styleId="a5">
    <w:name w:val="No Spacing"/>
    <w:uiPriority w:val="1"/>
    <w:qFormat/>
    <w:rsid w:val="00596D5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9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CB73-448A-43D2-8179-A65F6D7B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2022-02-11T09:33:00Z</cp:lastPrinted>
  <dcterms:created xsi:type="dcterms:W3CDTF">2019-06-17T16:58:00Z</dcterms:created>
  <dcterms:modified xsi:type="dcterms:W3CDTF">2022-02-11T09:35:00Z</dcterms:modified>
</cp:coreProperties>
</file>